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DD089" w14:textId="36C874A3" w:rsidR="00B71535" w:rsidRPr="00DD2511" w:rsidRDefault="00B71535" w:rsidP="00EC584A">
      <w:pPr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u w:val="single"/>
        </w:rPr>
      </w:pPr>
      <w:r w:rsidRPr="00DD2511">
        <w:rPr>
          <w:rFonts w:ascii="Times New Roman" w:eastAsia="Times New Roman" w:hAnsi="Times New Roman" w:cs="Times New Roman"/>
          <w:b/>
          <w:bCs/>
          <w:color w:val="7F7F7F" w:themeColor="text1" w:themeTint="80"/>
          <w:u w:val="single"/>
        </w:rPr>
        <w:t>Comunicato Stampa</w:t>
      </w:r>
    </w:p>
    <w:p w14:paraId="1EE3141C" w14:textId="61924EDA" w:rsidR="00A50D8A" w:rsidRPr="00A50D8A" w:rsidRDefault="004B62DB" w:rsidP="00A50D8A">
      <w:pPr>
        <w:jc w:val="center"/>
        <w:rPr>
          <w:rFonts w:cstheme="minorHAnsi"/>
          <w:b/>
          <w:bCs/>
          <w:noProof/>
          <w:sz w:val="32"/>
          <w:szCs w:val="32"/>
        </w:rPr>
      </w:pPr>
      <w:r w:rsidRPr="000830E5">
        <w:rPr>
          <w:rFonts w:cstheme="minorHAnsi"/>
          <w:noProof/>
        </w:rPr>
        <w:object w:dxaOrig="2252" w:dyaOrig="2262" w14:anchorId="44E7E573">
          <v:rect id="rectole0000000000" o:spid="_x0000_i1025" alt="" style="width:48pt;height:48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0" DrawAspect="Content" ObjectID="_1707807262" r:id="rId5"/>
        </w:object>
      </w:r>
    </w:p>
    <w:p w14:paraId="1D3A30CE" w14:textId="5FD458FF" w:rsidR="007B6DF6" w:rsidRPr="007B6DF6" w:rsidRDefault="00A50D8A" w:rsidP="0006375D">
      <w:pPr>
        <w:shd w:val="clear" w:color="auto" w:fill="FFFFFF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A50D8A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br/>
      </w:r>
      <w:r w:rsidR="00CB2A93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Conflitti Armati: </w:t>
      </w:r>
      <w:r w:rsidRPr="007B6DF6">
        <w:rPr>
          <w:rFonts w:eastAsia="Times New Roman" w:cstheme="minorHAnsi"/>
          <w:b/>
          <w:bCs/>
          <w:color w:val="000000" w:themeColor="text1"/>
          <w:sz w:val="28"/>
          <w:szCs w:val="28"/>
        </w:rPr>
        <w:t>“Proteggere i Piccoli Invisibili per un Futuro Sostenibile”</w:t>
      </w:r>
    </w:p>
    <w:p w14:paraId="7795491F" w14:textId="77777777" w:rsidR="007B6DF6" w:rsidRPr="007B6DF6" w:rsidRDefault="007B6DF6" w:rsidP="0006375D">
      <w:pPr>
        <w:shd w:val="clear" w:color="auto" w:fill="FFFFFF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14:paraId="1B17A4CB" w14:textId="7F96A457" w:rsidR="007B6DF6" w:rsidRPr="007B6DF6" w:rsidRDefault="00A50D8A" w:rsidP="0006375D">
      <w:pPr>
        <w:jc w:val="center"/>
        <w:rPr>
          <w:rFonts w:eastAsia="Times New Roman" w:cstheme="minorHAnsi"/>
          <w:b/>
          <w:bCs/>
          <w:color w:val="000000" w:themeColor="text1"/>
          <w:shd w:val="clear" w:color="auto" w:fill="FFFFFF"/>
          <w:lang w:val="en-US"/>
        </w:rPr>
      </w:pPr>
      <w:proofErr w:type="spellStart"/>
      <w:r w:rsidRPr="007B6DF6">
        <w:rPr>
          <w:rFonts w:eastAsia="Times New Roman" w:cstheme="minorHAnsi"/>
          <w:b/>
          <w:bCs/>
          <w:color w:val="000000" w:themeColor="text1"/>
          <w:shd w:val="clear" w:color="auto" w:fill="FFFFFF"/>
          <w:lang w:val="en-US"/>
        </w:rPr>
        <w:t>L'Universities</w:t>
      </w:r>
      <w:proofErr w:type="spellEnd"/>
      <w:r w:rsidRPr="007B6DF6">
        <w:rPr>
          <w:rFonts w:eastAsia="Times New Roman" w:cstheme="minorHAnsi"/>
          <w:b/>
          <w:bCs/>
          <w:color w:val="000000" w:themeColor="text1"/>
          <w:shd w:val="clear" w:color="auto" w:fill="FFFFFF"/>
          <w:lang w:val="en-US"/>
        </w:rPr>
        <w:t xml:space="preserve"> Network for Children in Armed Conflict - UNETCHAC </w:t>
      </w:r>
      <w:proofErr w:type="spellStart"/>
      <w:r w:rsidRPr="007B6DF6">
        <w:rPr>
          <w:rFonts w:eastAsia="Times New Roman" w:cstheme="minorHAnsi"/>
          <w:b/>
          <w:bCs/>
          <w:color w:val="000000" w:themeColor="text1"/>
          <w:shd w:val="clear" w:color="auto" w:fill="FFFFFF"/>
          <w:lang w:val="en-US"/>
        </w:rPr>
        <w:t>lancia</w:t>
      </w:r>
      <w:proofErr w:type="spellEnd"/>
      <w:r w:rsidRPr="007B6DF6">
        <w:rPr>
          <w:rFonts w:eastAsia="Times New Roman" w:cstheme="minorHAnsi"/>
          <w:b/>
          <w:bCs/>
          <w:color w:val="000000" w:themeColor="text1"/>
          <w:shd w:val="clear" w:color="auto" w:fill="FFFFFF"/>
          <w:lang w:val="en-US"/>
        </w:rPr>
        <w:t xml:space="preserve"> la </w:t>
      </w:r>
      <w:proofErr w:type="spellStart"/>
      <w:r w:rsidRPr="007B6DF6">
        <w:rPr>
          <w:rFonts w:eastAsia="Times New Roman" w:cstheme="minorHAnsi"/>
          <w:b/>
          <w:bCs/>
          <w:color w:val="000000" w:themeColor="text1"/>
          <w:shd w:val="clear" w:color="auto" w:fill="FFFFFF"/>
          <w:lang w:val="en-US"/>
        </w:rPr>
        <w:t>mostra</w:t>
      </w:r>
      <w:proofErr w:type="spellEnd"/>
      <w:r w:rsidRPr="007B6DF6">
        <w:rPr>
          <w:rFonts w:eastAsia="Times New Roman" w:cstheme="minorHAnsi"/>
          <w:b/>
          <w:bCs/>
          <w:color w:val="000000" w:themeColor="text1"/>
          <w:shd w:val="clear" w:color="auto" w:fill="FFFFFF"/>
          <w:lang w:val="en-US"/>
        </w:rPr>
        <w:t xml:space="preserve"> </w:t>
      </w:r>
    </w:p>
    <w:p w14:paraId="2BACB23C" w14:textId="698D6316" w:rsidR="007B6DF6" w:rsidRPr="007B6DF6" w:rsidRDefault="00A50D8A" w:rsidP="0006375D">
      <w:pPr>
        <w:jc w:val="center"/>
        <w:rPr>
          <w:rFonts w:eastAsia="Times New Roman" w:cstheme="minorHAnsi"/>
          <w:b/>
          <w:bCs/>
          <w:color w:val="000000" w:themeColor="text1"/>
          <w:shd w:val="clear" w:color="auto" w:fill="FFFFFF"/>
        </w:rPr>
      </w:pPr>
      <w:r w:rsidRPr="007B6DF6">
        <w:rPr>
          <w:rFonts w:eastAsia="Times New Roman" w:cstheme="minorHAnsi"/>
          <w:b/>
          <w:bCs/>
          <w:color w:val="000000" w:themeColor="text1"/>
          <w:shd w:val="clear" w:color="auto" w:fill="FFFFFF"/>
        </w:rPr>
        <w:t>di Mohamed Keita su ragazze e minori vittime di conflitti armati</w:t>
      </w:r>
    </w:p>
    <w:p w14:paraId="0DB552CB" w14:textId="77777777" w:rsidR="007B6DF6" w:rsidRPr="00A50D8A" w:rsidRDefault="007B6DF6" w:rsidP="0006375D">
      <w:pPr>
        <w:jc w:val="center"/>
        <w:rPr>
          <w:rFonts w:eastAsia="Times New Roman" w:cstheme="minorHAnsi"/>
          <w:b/>
          <w:bCs/>
          <w:color w:val="000000" w:themeColor="text1"/>
          <w:shd w:val="clear" w:color="auto" w:fill="FFFFFF"/>
        </w:rPr>
      </w:pPr>
    </w:p>
    <w:p w14:paraId="77231FD9" w14:textId="3E86FED9" w:rsidR="00A50D8A" w:rsidRPr="007B6DF6" w:rsidRDefault="00A50D8A" w:rsidP="0006375D">
      <w:pPr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shd w:val="clear" w:color="auto" w:fill="FFFFFF"/>
        </w:rPr>
      </w:pPr>
      <w:r w:rsidRPr="007B6DF6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Il 7 marzo la Conferenza al Campidoglio alla presenza dell’Assessore alle Politiche Sociali di Roma Barbara Funari</w:t>
      </w:r>
    </w:p>
    <w:p w14:paraId="53F0146B" w14:textId="280EC661" w:rsidR="00A50D8A" w:rsidRDefault="00A50D8A" w:rsidP="0006375D">
      <w:pPr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shd w:val="clear" w:color="auto" w:fill="FFFFFF"/>
        </w:rPr>
      </w:pPr>
    </w:p>
    <w:p w14:paraId="1989C8B6" w14:textId="77777777" w:rsidR="00A50D8A" w:rsidRPr="00A50D8A" w:rsidRDefault="00A50D8A" w:rsidP="0006375D">
      <w:pP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</w:p>
    <w:p w14:paraId="67E1F9F4" w14:textId="2E45AD49" w:rsidR="00A50D8A" w:rsidRPr="007B6DF6" w:rsidRDefault="00A50D8A" w:rsidP="0006375D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n-US"/>
        </w:rPr>
      </w:pPr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Roma,</w:t>
      </w:r>
      <w:r w:rsidR="0006375D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2 marzo 2022</w:t>
      </w: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 - Una mostra fotografica racconta il dramma di ragazze e minori vittime dei conflitti armati</w:t>
      </w:r>
      <w:r w:rsidR="0006375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 e</w:t>
      </w: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 diventa un appello per la pace in Ucraina e laddove nel Mondo persistono guerra e violenza: l'</w:t>
      </w:r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Universities Network for Children in Armed </w:t>
      </w:r>
      <w:proofErr w:type="spellStart"/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Conflict</w:t>
      </w:r>
      <w:proofErr w:type="spellEnd"/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(UNETCHAC) </w:t>
      </w: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organizza in Campidoglio la Conferenza </w:t>
      </w:r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"Networking for a</w:t>
      </w:r>
      <w:r w:rsidR="0006375D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brighter</w:t>
      </w:r>
      <w:proofErr w:type="spellEnd"/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future! </w:t>
      </w:r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Women and girls in the Sub- Saharan Africa: Transforming Education for a Sustainable Future”.</w:t>
      </w:r>
    </w:p>
    <w:p w14:paraId="633EFD99" w14:textId="77777777" w:rsidR="00A50D8A" w:rsidRPr="00A50D8A" w:rsidRDefault="00A50D8A" w:rsidP="0006375D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n-US"/>
        </w:rPr>
      </w:pPr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 </w:t>
      </w:r>
    </w:p>
    <w:p w14:paraId="0293CF5F" w14:textId="64B28C04" w:rsidR="00A50D8A" w:rsidRPr="00A50D8A" w:rsidRDefault="00A50D8A" w:rsidP="0006375D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L'evento</w:t>
      </w:r>
      <w:r w:rsidR="004D67CC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, organizzato in collaborazione con </w:t>
      </w:r>
      <w:r w:rsidR="00222FDD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l’</w:t>
      </w:r>
      <w:r w:rsidR="00CB2A93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Istituto </w:t>
      </w:r>
      <w:r w:rsidR="00222FDD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di </w:t>
      </w:r>
      <w:r w:rsidR="00CB2A93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Studi Politici S. Pio V e l</w:t>
      </w:r>
      <w:r w:rsidR="004D67CC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’Accademia della Legalità, </w:t>
      </w:r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si svolgerà lunedì 7 marzo alle 16:00 presso la Sala Del Carroccio:</w:t>
      </w: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 nel corso della Conferenza sarà presentata in anteprima la mostra del fotografo </w:t>
      </w:r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Mohamed</w:t>
      </w:r>
      <w:r w:rsidR="0006375D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Keita</w:t>
      </w:r>
      <w:r w:rsidR="0006375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che</w:t>
      </w:r>
      <w:r w:rsidR="0006375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sarà promossa dal Network in collaborazione con la </w:t>
      </w:r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Rappresentanza Permanente d'Italia presso le Nazioni Unite a New York </w:t>
      </w: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e sarà ospitata al palazzo delle Nazioni Unite</w:t>
      </w:r>
      <w:r w:rsidR="0006375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durante la </w:t>
      </w:r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66° Commissione sullo Status delle Donne (CSW).  </w:t>
      </w:r>
    </w:p>
    <w:p w14:paraId="7B871B7E" w14:textId="77777777" w:rsidR="00A50D8A" w:rsidRPr="00A50D8A" w:rsidRDefault="00A50D8A" w:rsidP="0006375D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 </w:t>
      </w:r>
    </w:p>
    <w:p w14:paraId="0936A285" w14:textId="77777777" w:rsidR="00A50D8A" w:rsidRPr="00A50D8A" w:rsidRDefault="00A50D8A" w:rsidP="0006375D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"U</w:t>
      </w:r>
      <w:r w:rsidRPr="00A50D8A">
        <w:rPr>
          <w:rFonts w:eastAsia="Times New Roman" w:cstheme="minorHAnsi"/>
          <w:i/>
          <w:iCs/>
          <w:color w:val="000000" w:themeColor="text1"/>
          <w:sz w:val="20"/>
          <w:szCs w:val="20"/>
          <w:shd w:val="clear" w:color="auto" w:fill="FFFFFF"/>
        </w:rPr>
        <w:t>no scatto mi ha reso un fotografo da rifugiato. Adesso, grazie alla fotografia e insieme all’Universities Network, posso contribuire a sensibilizzare l’attenzione delle persone sulla condizione che vivono i bambini che non solo in Africa conoscono l’esperienza della guerra”, </w:t>
      </w: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ha dichiarato </w:t>
      </w:r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Keita.</w:t>
      </w: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 “</w:t>
      </w:r>
      <w:r w:rsidRPr="00A50D8A">
        <w:rPr>
          <w:rFonts w:eastAsia="Times New Roman" w:cstheme="minorHAnsi"/>
          <w:i/>
          <w:iCs/>
          <w:color w:val="000000" w:themeColor="text1"/>
          <w:sz w:val="20"/>
          <w:szCs w:val="20"/>
          <w:shd w:val="clear" w:color="auto" w:fill="FFFFFF"/>
        </w:rPr>
        <w:t>Quanto sta accadendo nel Mondo - prosegue - ci insegna che dobbiamo sempre lavorare insieme per proteggere i bambini!</w:t>
      </w: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”</w:t>
      </w:r>
    </w:p>
    <w:p w14:paraId="10058889" w14:textId="77777777" w:rsidR="00A50D8A" w:rsidRPr="00A50D8A" w:rsidRDefault="00A50D8A" w:rsidP="0006375D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 </w:t>
      </w:r>
    </w:p>
    <w:p w14:paraId="3F53966F" w14:textId="6702C6EF" w:rsidR="00A50D8A" w:rsidRPr="00A50D8A" w:rsidRDefault="00A50D8A" w:rsidP="0006375D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Le fotografie della mostra ritraggono le giovani e i bambini dell’Africa Subsahariana e raccontano l’indifferenza che, troppo spesso, rende invisibili queste vite.</w:t>
      </w:r>
    </w:p>
    <w:p w14:paraId="04BEEFAD" w14:textId="5F2F824F" w:rsidR="00A50D8A" w:rsidRPr="00A50D8A" w:rsidRDefault="00A50D8A" w:rsidP="0006375D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Una violenza che oggi si ripete anche nell’Occidente tecnologico e interconnesso</w:t>
      </w:r>
      <w:r w:rsidR="00CB2A93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, come stiamo vivendo, e </w:t>
      </w: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che fa soprattutto dei bambini le vittime più vulnerabili.</w:t>
      </w:r>
    </w:p>
    <w:p w14:paraId="2BFD8109" w14:textId="77777777" w:rsidR="00A50D8A" w:rsidRPr="00A50D8A" w:rsidRDefault="00A50D8A" w:rsidP="0006375D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 </w:t>
      </w:r>
    </w:p>
    <w:p w14:paraId="374C1129" w14:textId="110ED65D" w:rsidR="00A50D8A" w:rsidRPr="00A50D8A" w:rsidRDefault="00A50D8A" w:rsidP="0006375D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Con la partecipazione dell’Assessore alle Politiche Sociali di Roma </w:t>
      </w:r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Barbara Funar</w:t>
      </w: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i</w:t>
      </w:r>
      <w:r w:rsidR="002403D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 e </w:t>
      </w:r>
      <w:r w:rsidR="00B41DD9" w:rsidRPr="00737B2B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Andrea De Priamo,</w:t>
      </w:r>
      <w:r w:rsidR="00B41DD9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D5A9F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vicep</w:t>
      </w:r>
      <w:bookmarkStart w:id="0" w:name="_GoBack"/>
      <w:bookmarkEnd w:id="0"/>
      <w:r w:rsidR="001D5A9F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residente della Commissione Cultura del Comune di Roma, </w:t>
      </w: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la Conferenza prevede l’intervento di rappresentanti di istituzioni, accademici, saggisti ed editori che metteranno a confronto diverse esperienze per sviluppare iniziative concrete per garantire la protezione dei minori e difendere, in particolare, il loro diritto all’istruzione costruendo insieme un futuro sostenibile.</w:t>
      </w:r>
    </w:p>
    <w:p w14:paraId="14E65476" w14:textId="77777777" w:rsidR="000832F0" w:rsidRDefault="00A50D8A" w:rsidP="0006375D">
      <w:pPr>
        <w:jc w:val="both"/>
        <w:rPr>
          <w:rFonts w:eastAsia="Times New Roman" w:cstheme="minorHAnsi"/>
          <w:sz w:val="20"/>
          <w:szCs w:val="20"/>
          <w:shd w:val="clear" w:color="auto" w:fill="FFFF00"/>
        </w:rPr>
      </w:pP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 </w:t>
      </w:r>
    </w:p>
    <w:p w14:paraId="012FA955" w14:textId="27921A6C" w:rsidR="00A50D8A" w:rsidRPr="000832F0" w:rsidRDefault="000832F0" w:rsidP="0006375D">
      <w:pPr>
        <w:jc w:val="both"/>
        <w:rPr>
          <w:rFonts w:eastAsia="Times New Roman" w:cstheme="minorHAnsi"/>
          <w:sz w:val="20"/>
          <w:szCs w:val="20"/>
          <w:shd w:val="clear" w:color="auto" w:fill="FFFFFF"/>
        </w:rPr>
      </w:pPr>
      <w:r>
        <w:rPr>
          <w:rFonts w:eastAsia="Times New Roman" w:cstheme="minorHAnsi"/>
          <w:sz w:val="20"/>
          <w:szCs w:val="20"/>
          <w:shd w:val="clear" w:color="auto" w:fill="FFFFFF"/>
        </w:rPr>
        <w:t>“</w:t>
      </w:r>
      <w:r w:rsidRPr="0006375D">
        <w:rPr>
          <w:rFonts w:eastAsia="Times New Roman" w:cstheme="minorHAnsi"/>
          <w:i/>
          <w:iCs/>
          <w:sz w:val="20"/>
          <w:szCs w:val="20"/>
          <w:shd w:val="clear" w:color="auto" w:fill="FFFFFF"/>
        </w:rPr>
        <w:t>Sono foto particolarmente toccanti</w:t>
      </w:r>
      <w:r w:rsidR="0006375D" w:rsidRPr="0006375D">
        <w:rPr>
          <w:rFonts w:eastAsia="Times New Roman" w:cstheme="minorHAnsi"/>
          <w:i/>
          <w:iCs/>
          <w:sz w:val="20"/>
          <w:szCs w:val="20"/>
          <w:shd w:val="clear" w:color="auto" w:fill="FFFFFF"/>
        </w:rPr>
        <w:t>, anche in considerazione di questo particolare frangente storico. Speriamo di poter ammirare la mostra dal vivo a Roma, con la consapevolezza che il lavoro dei fotografi che hanno la capacità e il coraggio di raccontare i conflitti armati è molto importante per la nostra memoria storica</w:t>
      </w:r>
      <w:r w:rsidR="0006375D">
        <w:rPr>
          <w:rFonts w:eastAsia="Times New Roman" w:cstheme="minorHAnsi"/>
          <w:sz w:val="20"/>
          <w:szCs w:val="20"/>
          <w:shd w:val="clear" w:color="auto" w:fill="FFFFFF"/>
        </w:rPr>
        <w:t>”, ha dichiarato l’</w:t>
      </w:r>
      <w:r w:rsidR="00A50D8A" w:rsidRPr="000832F0">
        <w:rPr>
          <w:rFonts w:eastAsia="Times New Roman" w:cstheme="minorHAnsi"/>
          <w:sz w:val="20"/>
          <w:szCs w:val="20"/>
          <w:shd w:val="clear" w:color="auto" w:fill="FFFFFF"/>
        </w:rPr>
        <w:t>Assessore </w:t>
      </w:r>
      <w:r w:rsidR="00A50D8A" w:rsidRPr="000832F0"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>Funari.</w:t>
      </w:r>
    </w:p>
    <w:p w14:paraId="1C7FCF10" w14:textId="77777777" w:rsidR="00A50D8A" w:rsidRPr="00A50D8A" w:rsidRDefault="00A50D8A" w:rsidP="0006375D">
      <w:pPr>
        <w:jc w:val="both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 </w:t>
      </w:r>
    </w:p>
    <w:p w14:paraId="4D835D14" w14:textId="3CA6E8F7" w:rsidR="00A50D8A" w:rsidRPr="002C0F6B" w:rsidRDefault="00A50D8A" w:rsidP="002C0F6B">
      <w:pPr>
        <w:shd w:val="clear" w:color="auto" w:fill="FFFFFF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A50D8A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“</w:t>
      </w:r>
      <w:r w:rsidRPr="00A50D8A">
        <w:rPr>
          <w:rFonts w:eastAsia="Times New Roman" w:cstheme="minorHAnsi"/>
          <w:i/>
          <w:iCs/>
          <w:color w:val="000000" w:themeColor="text1"/>
          <w:sz w:val="20"/>
          <w:szCs w:val="20"/>
          <w:shd w:val="clear" w:color="auto" w:fill="FFFFFF"/>
        </w:rPr>
        <w:t>La</w:t>
      </w:r>
      <w:r w:rsidRPr="00A50D8A">
        <w:rPr>
          <w:rFonts w:eastAsia="Times New Roman" w:cstheme="minorHAnsi"/>
          <w:i/>
          <w:iCs/>
          <w:color w:val="000000" w:themeColor="text1"/>
          <w:sz w:val="20"/>
          <w:szCs w:val="20"/>
        </w:rPr>
        <w:t> guerra è un atto grave, ingiustificabile, inaccettabile, ed è</w:t>
      </w:r>
      <w:r w:rsidRPr="00A50D8A"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</w:rPr>
        <w:t> </w:t>
      </w:r>
      <w:r w:rsidRPr="00A50D8A">
        <w:rPr>
          <w:rFonts w:eastAsia="Times New Roman" w:cstheme="minorHAnsi"/>
          <w:i/>
          <w:iCs/>
          <w:color w:val="000000" w:themeColor="text1"/>
          <w:sz w:val="20"/>
          <w:szCs w:val="20"/>
        </w:rPr>
        <w:t>sempre inesorabilmente una sconfitta per tutte le parti coinvolte. Alle volte può apparirci lontana, come i conflitti in Africa, alle volte è a noi vicina: ma è sempre drammaticamente reale con i suoi effetti devastanti sui civili, e in particolare sui bambini innocenti. Per questo la guerra uccide ogni giorno: uccide speranze, persone e un futuro possibile</w:t>
      </w:r>
      <w:r w:rsidRPr="00A50D8A">
        <w:rPr>
          <w:rFonts w:eastAsia="Times New Roman" w:cstheme="minorHAnsi"/>
          <w:color w:val="000000" w:themeColor="text1"/>
          <w:sz w:val="20"/>
          <w:szCs w:val="20"/>
        </w:rPr>
        <w:t>", ha dichiarato la prof. </w:t>
      </w:r>
      <w:r w:rsidRPr="00A50D8A">
        <w:rPr>
          <w:rFonts w:eastAsia="Times New Roman" w:cstheme="minorHAnsi"/>
          <w:b/>
          <w:bCs/>
          <w:color w:val="000000" w:themeColor="text1"/>
          <w:sz w:val="20"/>
          <w:szCs w:val="20"/>
        </w:rPr>
        <w:t>Laura Guercio</w:t>
      </w:r>
      <w:r w:rsidRPr="00A50D8A">
        <w:rPr>
          <w:rFonts w:eastAsia="Times New Roman" w:cstheme="minorHAnsi"/>
          <w:color w:val="000000" w:themeColor="text1"/>
          <w:sz w:val="20"/>
          <w:szCs w:val="20"/>
        </w:rPr>
        <w:t>, Membro del Comitato di Coordinamento dell’Universities Network.</w:t>
      </w:r>
    </w:p>
    <w:p w14:paraId="03DBA2BC" w14:textId="00D0DA61" w:rsidR="00A50D8A" w:rsidRDefault="00A50D8A" w:rsidP="002B2A9B">
      <w:pPr>
        <w:pBdr>
          <w:bottom w:val="single" w:sz="12" w:space="1" w:color="auto"/>
        </w:pBdr>
        <w:jc w:val="both"/>
        <w:rPr>
          <w:rFonts w:ascii="Book Antiqua" w:eastAsia="Times New Roman" w:hAnsi="Book Antiqua" w:cstheme="minorHAnsi"/>
          <w:sz w:val="22"/>
          <w:szCs w:val="22"/>
        </w:rPr>
      </w:pPr>
    </w:p>
    <w:p w14:paraId="7163DDAD" w14:textId="1F3C1E86" w:rsidR="002C0F6B" w:rsidRDefault="002C0F6B" w:rsidP="002B2A9B">
      <w:pPr>
        <w:pBdr>
          <w:bottom w:val="single" w:sz="12" w:space="1" w:color="auto"/>
        </w:pBdr>
        <w:jc w:val="both"/>
        <w:rPr>
          <w:rFonts w:ascii="Book Antiqua" w:eastAsia="Times New Roman" w:hAnsi="Book Antiqua" w:cstheme="minorHAnsi"/>
          <w:sz w:val="22"/>
          <w:szCs w:val="22"/>
        </w:rPr>
      </w:pPr>
    </w:p>
    <w:p w14:paraId="07F77C14" w14:textId="77777777" w:rsidR="002C0F6B" w:rsidRDefault="002C0F6B" w:rsidP="002B2A9B">
      <w:pPr>
        <w:pBdr>
          <w:bottom w:val="single" w:sz="12" w:space="1" w:color="auto"/>
        </w:pBdr>
        <w:jc w:val="both"/>
        <w:rPr>
          <w:rFonts w:ascii="Book Antiqua" w:eastAsia="Times New Roman" w:hAnsi="Book Antiqua" w:cstheme="minorHAnsi"/>
          <w:sz w:val="22"/>
          <w:szCs w:val="22"/>
        </w:rPr>
      </w:pPr>
    </w:p>
    <w:p w14:paraId="682C86AE" w14:textId="77777777" w:rsidR="002C0F6B" w:rsidRDefault="002C0F6B" w:rsidP="002C0F6B">
      <w:p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Elena Rossi   +39 333 25 90836; (crea.elena.rossi@gmail.com)</w:t>
      </w:r>
    </w:p>
    <w:p w14:paraId="0F37A9AA" w14:textId="77777777" w:rsidR="002C0F6B" w:rsidRDefault="002C0F6B" w:rsidP="002C0F6B">
      <w:p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Chiara Giuria Cortese +39 340 3117900; (chiaragiuriacortese@gmail.com)</w:t>
      </w:r>
    </w:p>
    <w:p w14:paraId="2CA16A77" w14:textId="2A6E6BD5" w:rsidR="00A50D8A" w:rsidRPr="004B3226" w:rsidRDefault="002C0F6B" w:rsidP="004B3226">
      <w:p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Cecilia Senesi +39 3208774615; (c.senes@hotmail.it)</w:t>
      </w:r>
    </w:p>
    <w:p w14:paraId="4D5499B5" w14:textId="1C29C22C" w:rsidR="00562EB9" w:rsidRPr="00562EB9" w:rsidRDefault="00DD2511">
      <w:pPr>
        <w:rPr>
          <w:rFonts w:ascii="Book Antiqua" w:hAnsi="Book Antiqua"/>
        </w:rPr>
      </w:pPr>
      <w:r>
        <w:rPr>
          <w:rFonts w:ascii="Book Antiqua" w:hAnsi="Book Antiqua"/>
          <w:sz w:val="20"/>
          <w:szCs w:val="20"/>
        </w:rPr>
        <w:lastRenderedPageBreak/>
        <w:t xml:space="preserve"> </w:t>
      </w:r>
    </w:p>
    <w:p w14:paraId="090ACC6F" w14:textId="692B965B" w:rsidR="004B3226" w:rsidRDefault="004B3226">
      <w:pPr>
        <w:rPr>
          <w:rFonts w:ascii="Book Antiqua" w:hAnsi="Book Antiqua"/>
        </w:rPr>
      </w:pPr>
    </w:p>
    <w:p w14:paraId="483401F1" w14:textId="0E3B4F13" w:rsidR="004B3226" w:rsidRDefault="004B3226">
      <w:pPr>
        <w:rPr>
          <w:rFonts w:ascii="Book Antiqua" w:hAnsi="Book Antiqua"/>
        </w:rPr>
      </w:pPr>
    </w:p>
    <w:p w14:paraId="14553B2F" w14:textId="77777777" w:rsidR="004B3226" w:rsidRPr="00562EB9" w:rsidRDefault="004B3226">
      <w:pPr>
        <w:rPr>
          <w:rFonts w:ascii="Book Antiqua" w:hAnsi="Book Antiqua"/>
        </w:rPr>
      </w:pPr>
    </w:p>
    <w:sectPr w:rsidR="004B3226" w:rsidRPr="00562EB9" w:rsidSect="0080193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6F"/>
    <w:rsid w:val="0006375D"/>
    <w:rsid w:val="000832F0"/>
    <w:rsid w:val="000A054B"/>
    <w:rsid w:val="001212A3"/>
    <w:rsid w:val="00123B82"/>
    <w:rsid w:val="00127DEB"/>
    <w:rsid w:val="001A1364"/>
    <w:rsid w:val="001B47B7"/>
    <w:rsid w:val="001D5A9F"/>
    <w:rsid w:val="001E0E0B"/>
    <w:rsid w:val="00206ABB"/>
    <w:rsid w:val="00222FDD"/>
    <w:rsid w:val="00230A34"/>
    <w:rsid w:val="002403DD"/>
    <w:rsid w:val="002B14EA"/>
    <w:rsid w:val="002B2A9B"/>
    <w:rsid w:val="002C0F6B"/>
    <w:rsid w:val="002E4B2E"/>
    <w:rsid w:val="002F5316"/>
    <w:rsid w:val="0030057A"/>
    <w:rsid w:val="00427A40"/>
    <w:rsid w:val="00487899"/>
    <w:rsid w:val="004B3226"/>
    <w:rsid w:val="004B62DB"/>
    <w:rsid w:val="004D67CC"/>
    <w:rsid w:val="00523B09"/>
    <w:rsid w:val="00562EB9"/>
    <w:rsid w:val="00630DFA"/>
    <w:rsid w:val="006B6EC4"/>
    <w:rsid w:val="006C27D3"/>
    <w:rsid w:val="00737B2B"/>
    <w:rsid w:val="007B6DF6"/>
    <w:rsid w:val="007E6A42"/>
    <w:rsid w:val="0080079F"/>
    <w:rsid w:val="0080193E"/>
    <w:rsid w:val="0080570A"/>
    <w:rsid w:val="008C2522"/>
    <w:rsid w:val="00955BD5"/>
    <w:rsid w:val="009A413B"/>
    <w:rsid w:val="00A04C33"/>
    <w:rsid w:val="00A50D8A"/>
    <w:rsid w:val="00B41DD9"/>
    <w:rsid w:val="00B71535"/>
    <w:rsid w:val="00C7085E"/>
    <w:rsid w:val="00CA38F7"/>
    <w:rsid w:val="00CB2A93"/>
    <w:rsid w:val="00D63AD7"/>
    <w:rsid w:val="00DC08B7"/>
    <w:rsid w:val="00DD2511"/>
    <w:rsid w:val="00DF3A6F"/>
    <w:rsid w:val="00E13C7F"/>
    <w:rsid w:val="00E7795C"/>
    <w:rsid w:val="00EC584A"/>
    <w:rsid w:val="00EF72A6"/>
    <w:rsid w:val="00F2694E"/>
    <w:rsid w:val="00F9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DC57BE"/>
  <w15:chartTrackingRefBased/>
  <w15:docId w15:val="{70329341-710D-AE4A-BB7D-DB56FC21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2022-03-02T11:53:00Z</dcterms:created>
  <dcterms:modified xsi:type="dcterms:W3CDTF">2022-03-03T09:08:00Z</dcterms:modified>
</cp:coreProperties>
</file>